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推荐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五一劳动奖证明材料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/>
          <w:color w:val="auto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根据《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关于推荐评选2023年广东省五一劳动奖的通知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》精神，我单位推荐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五一劳动奖章共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名，均已征得公安部门同意，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个企业，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、生态环境、应急管理、税务、市场监管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、卫健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22"/>
        </w:rPr>
        <w:t>注册地不在</w:t>
      </w:r>
      <w:r>
        <w:rPr>
          <w:rFonts w:hint="eastAsia" w:ascii="仿宋_GB2312"/>
          <w:color w:val="auto"/>
          <w:sz w:val="32"/>
          <w:szCs w:val="22"/>
          <w:lang w:eastAsia="zh-CN"/>
        </w:rPr>
        <w:t>本地的相关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企业（奖状单位和企业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负责人单位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）</w:t>
      </w:r>
      <w:r>
        <w:rPr>
          <w:rFonts w:hint="eastAsia" w:ascii="仿宋_GB2312"/>
          <w:color w:val="auto"/>
          <w:sz w:val="32"/>
          <w:szCs w:val="22"/>
          <w:lang w:eastAsia="zh-CN"/>
        </w:rPr>
        <w:t>已征得</w:t>
      </w:r>
      <w:r>
        <w:rPr>
          <w:rFonts w:hint="eastAsia" w:ascii="仿宋_GB2312" w:eastAsia="仿宋_GB2312"/>
          <w:color w:val="auto"/>
          <w:sz w:val="32"/>
          <w:szCs w:val="22"/>
        </w:rPr>
        <w:t>注册地有关部门的</w:t>
      </w:r>
      <w:r>
        <w:rPr>
          <w:rFonts w:hint="eastAsia" w:ascii="仿宋_GB2312"/>
          <w:color w:val="auto"/>
          <w:sz w:val="32"/>
          <w:szCs w:val="22"/>
          <w:lang w:eastAsia="zh-CN"/>
        </w:rPr>
        <w:t>同意</w:t>
      </w:r>
      <w:r>
        <w:rPr>
          <w:rFonts w:hint="eastAsia" w:ascii="仿宋_GB2312" w:eastAsia="仿宋_GB2312"/>
          <w:color w:val="auto"/>
          <w:sz w:val="32"/>
          <w:szCs w:val="22"/>
        </w:rPr>
        <w:t>。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建立职代会和集体合同制度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。其中，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</w:t>
      </w:r>
      <w:r>
        <w:rPr>
          <w:rFonts w:hint="eastAsia" w:ascii="仿宋_GB2312"/>
          <w:color w:val="auto"/>
          <w:highlight w:val="none"/>
        </w:rPr>
        <w:t>非公企业、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个非公企业</w:t>
      </w:r>
      <w:r>
        <w:rPr>
          <w:rFonts w:hint="eastAsia" w:ascii="仿宋_GB2312"/>
          <w:color w:val="auto"/>
          <w:highlight w:val="none"/>
        </w:rPr>
        <w:t>负责人已征得统战部门、工商联的同意</w:t>
      </w:r>
      <w:r>
        <w:rPr>
          <w:rFonts w:hint="eastAsia" w:ascii="仿宋_GB2312"/>
          <w:color w:val="auto"/>
          <w:highlight w:val="none"/>
          <w:lang w:eastAsia="zh-CN"/>
        </w:rPr>
        <w:t>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</w:t>
      </w:r>
      <w:r>
        <w:rPr>
          <w:rFonts w:hint="eastAsia" w:ascii="仿宋_GB2312"/>
          <w:color w:val="auto"/>
          <w:highlight w:val="none"/>
        </w:rPr>
        <w:t>企业负责人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</w:t>
      </w:r>
      <w:r>
        <w:rPr>
          <w:rFonts w:hint="eastAsia" w:ascii="仿宋_GB2312"/>
          <w:color w:val="auto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名机关和事业单位县处级领导干部（含非领导职务），已按照干部管理权限，征得了组织、纪检部门同意。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名跨</w:t>
      </w:r>
      <w:r>
        <w:rPr>
          <w:rFonts w:hint="eastAsia" w:ascii="仿宋_GB2312"/>
          <w:color w:val="auto"/>
          <w:szCs w:val="32"/>
          <w:highlight w:val="none"/>
        </w:rPr>
        <w:t>省（区、市）农民工，已征得其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户籍所在地或工作所在地同意。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所推荐的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个企事业和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工人先锋号候选对象共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个车间、</w:t>
      </w:r>
      <w:bookmarkStart w:id="0" w:name="_GoBack"/>
      <w:bookmarkEnd w:id="0"/>
      <w:r>
        <w:rPr>
          <w:rFonts w:hint="eastAsia" w:hAnsi="宋体" w:cs="宋体"/>
          <w:color w:val="auto"/>
          <w:kern w:val="0"/>
          <w:szCs w:val="32"/>
          <w:highlight w:val="none"/>
        </w:rPr>
        <w:t>工段、班组（科室）均开展了劳动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 xml:space="preserve">年   月   日    </w:t>
      </w:r>
    </w:p>
    <w:p/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5518A"/>
    <w:rsid w:val="11655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2023-02-27T04:08:00Z</dcterms:created>
  <dc:creator>尚晶晶</dc:creator>
  <cp:lastModifiedBy>尚晶晶</cp:lastModifiedBy>
  <dcterms:modified xsi:type="dcterms:W3CDTF">2023-02-27T04:11:44Z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