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仿宋_GB2312" w:cs="仿宋_GB2312"/>
          <w:sz w:val="28"/>
          <w:szCs w:val="28"/>
        </w:rPr>
      </w:pPr>
    </w:p>
    <w:p>
      <w:pPr>
        <w:jc w:val="center"/>
        <w:rPr>
          <w:rFonts w:hint="eastAsia" w:ascii="宋体" w:hAnsi="宋体" w:eastAsia="宋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方正小标宋简体"/>
          <w:b/>
          <w:bCs/>
          <w:sz w:val="44"/>
          <w:szCs w:val="44"/>
        </w:rPr>
        <w:t>知识产权保护承诺书</w:t>
      </w:r>
    </w:p>
    <w:bookmarkEnd w:id="0"/>
    <w:p>
      <w:pPr>
        <w:jc w:val="center"/>
        <w:rPr>
          <w:rFonts w:hint="eastAsia" w:ascii="楷体_GB2312" w:hAnsi="楷体_GB2312" w:eastAsia="楷体_GB2312" w:cs="楷体_GB2312"/>
          <w:bCs/>
          <w:szCs w:val="32"/>
        </w:rPr>
      </w:pPr>
      <w:r>
        <w:rPr>
          <w:rFonts w:hint="eastAsia" w:ascii="楷体_GB2312" w:hAnsi="楷体_GB2312" w:eastAsia="楷体_GB2312" w:cs="楷体_GB2312"/>
          <w:bCs/>
          <w:szCs w:val="32"/>
        </w:rPr>
        <w:t>（参展个人）</w:t>
      </w:r>
    </w:p>
    <w:p>
      <w:pPr>
        <w:jc w:val="center"/>
        <w:rPr>
          <w:rFonts w:hint="eastAsia" w:ascii="楷体_GB2312" w:hAnsi="楷体_GB2312" w:eastAsia="楷体_GB2312" w:cs="楷体_GB2312"/>
          <w:bCs/>
          <w:szCs w:val="32"/>
        </w:rPr>
      </w:pPr>
    </w:p>
    <w:p>
      <w:pPr>
        <w:rPr>
          <w:rFonts w:hAnsi="Calibri"/>
          <w:szCs w:val="32"/>
        </w:rPr>
      </w:pPr>
      <w:r>
        <w:rPr>
          <w:rFonts w:hint="eastAsia" w:hAnsi="Calibri"/>
          <w:szCs w:val="32"/>
        </w:rPr>
        <w:t>工匠大会组委会办公室：</w:t>
      </w:r>
    </w:p>
    <w:p>
      <w:pPr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根据《中华人民共和国专利法》、《中华人民共和国商标法》和《展会知识产权保护办法》及相关行政法规的有关要求，为有效保护知识产权，维护“第二届大国工匠创新交流大会暨大国工匠论坛”</w:t>
      </w:r>
      <w:r>
        <w:rPr>
          <w:rFonts w:hint="eastAsia" w:hAnsi="Calibri"/>
          <w:szCs w:val="32"/>
        </w:rPr>
        <w:t>（以下简称“工匠大会”）</w:t>
      </w:r>
      <w:r>
        <w:rPr>
          <w:rFonts w:hint="eastAsia" w:hAnsi="仿宋_GB2312" w:cs="仿宋_GB2312"/>
          <w:szCs w:val="32"/>
        </w:rPr>
        <w:t>秩序，本人特做出如下承诺：</w:t>
      </w:r>
    </w:p>
    <w:p>
      <w:pPr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一、认真学习国家、地区相关知识产权保护法律法规和政策文件，遵守工匠大会相关规定和知识产权纠纷处理规则。</w:t>
      </w:r>
    </w:p>
    <w:p>
      <w:pPr>
        <w:pStyle w:val="2"/>
        <w:spacing w:after="0"/>
        <w:ind w:firstLine="631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二、工匠大会展品涉及的技术点，均已经专利/商标人员检索分析，确认没有侵权隐患；展品、展台、展板等均为原创设计，不存在侵犯他人知识产权情况。</w:t>
      </w:r>
    </w:p>
    <w:p>
      <w:pPr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三、不在工匠大会期间发放侵犯他人知识产权的宣传折页、手册等相关资料。</w:t>
      </w:r>
    </w:p>
    <w:p>
      <w:pPr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四、若发生展出展品涉嫌侵犯他人知识产权的行为，根据工匠大会主办方制定的知识产权保护方案和行政管理部门、司法机关的要求，本人自愿接受有关处理并撤除涉嫌侵权展品、展板及宣传资料。</w:t>
      </w:r>
    </w:p>
    <w:p>
      <w:pPr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五、积极配合主办方设立的投诉机构进行取证、勘验、询问等工作。</w:t>
      </w:r>
    </w:p>
    <w:p>
      <w:pPr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六、同意赔偿因涉嫌侵犯他人知识产权或对其它参展单位（个人）恶意投诉而对工匠大会造成的一切损失。</w:t>
      </w:r>
    </w:p>
    <w:p>
      <w:pPr>
        <w:rPr>
          <w:rFonts w:hint="eastAsia" w:hAnsi="仿宋_GB2312" w:cs="仿宋_GB2312"/>
          <w:szCs w:val="32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          </w:t>
      </w:r>
      <w:r>
        <w:rPr>
          <w:rFonts w:hint="eastAsia" w:hAnsi="仿宋_GB2312" w:cs="仿宋_GB2312"/>
          <w:szCs w:val="32"/>
        </w:rPr>
        <w:t xml:space="preserve">         </w:t>
      </w:r>
    </w:p>
    <w:p>
      <w:pPr>
        <w:rPr>
          <w:rFonts w:hint="eastAsia" w:hAnsi="仿宋_GB2312" w:cs="仿宋_GB2312"/>
          <w:szCs w:val="32"/>
        </w:rPr>
      </w:pPr>
    </w:p>
    <w:p>
      <w:pPr>
        <w:ind w:firstLine="4640" w:firstLineChars="145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参展人 (签字)：</w:t>
      </w:r>
    </w:p>
    <w:p>
      <w:pPr>
        <w:ind w:firstLine="4640" w:firstLineChars="145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日期：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Mzc4NzM5ZDZkNjRmNjIzYjBlNjI3M2RlZjkxMGEifQ=="/>
  </w:docVars>
  <w:rsids>
    <w:rsidRoot w:val="368679C6"/>
    <w:rsid w:val="3686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470</Words>
  <Characters>470</Characters>
  <Lines>0</Lines>
  <Paragraphs>0</Paragraphs>
  <TotalTime>0</TotalTime>
  <ScaleCrop>false</ScaleCrop>
  <LinksUpToDate>false</LinksUpToDate>
  <CharactersWithSpaces>497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2023-07-07T12:17:00Z</dcterms:created>
  <dc:creator>眉毛怪</dc:creator>
  <cp:lastModifiedBy>眉毛怪</cp:lastModifiedBy>
  <dcterms:modified xsi:type="dcterms:W3CDTF">2023-07-07T12:17:30Z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8F7FB28AF4D6409295F954BFCFF9E602_11</vt:lpwstr>
  </property>
</Properties>
</file>